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8BC" w:rsidRPr="00B458BC" w:rsidRDefault="00B458BC" w:rsidP="00B458BC">
      <w:pPr>
        <w:pStyle w:val="ConsPlusNormal0"/>
        <w:spacing w:after="1"/>
        <w:jc w:val="center"/>
        <w:rPr>
          <w:b/>
          <w:sz w:val="28"/>
          <w:szCs w:val="28"/>
        </w:rPr>
      </w:pPr>
      <w:r w:rsidRPr="00B458BC">
        <w:rPr>
          <w:b/>
          <w:sz w:val="28"/>
          <w:szCs w:val="28"/>
        </w:rPr>
        <w:t>Правила приема</w:t>
      </w:r>
    </w:p>
    <w:p w:rsidR="00B458BC" w:rsidRPr="00B458BC" w:rsidRDefault="00B458BC" w:rsidP="00B458BC">
      <w:pPr>
        <w:pStyle w:val="ConsPlusNormal0"/>
        <w:spacing w:after="1"/>
        <w:jc w:val="center"/>
        <w:rPr>
          <w:b/>
          <w:sz w:val="28"/>
          <w:szCs w:val="28"/>
        </w:rPr>
      </w:pPr>
      <w:r w:rsidRPr="00B458BC">
        <w:rPr>
          <w:b/>
          <w:sz w:val="28"/>
          <w:szCs w:val="28"/>
        </w:rPr>
        <w:t>лиц на подготовительное отделение</w:t>
      </w:r>
    </w:p>
    <w:p w:rsidR="00892332" w:rsidRPr="00B458BC" w:rsidRDefault="00B458BC" w:rsidP="00B458BC">
      <w:pPr>
        <w:pStyle w:val="ConsPlusNormal0"/>
        <w:spacing w:after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B458BC">
        <w:rPr>
          <w:b/>
          <w:sz w:val="28"/>
          <w:szCs w:val="28"/>
        </w:rPr>
        <w:t>едерального государственного бюджетного образовательного учреждения высшего образования «Белгородский государственный технологический университет им. В.Г. Шухова»</w:t>
      </w:r>
    </w:p>
    <w:p w:rsidR="00892332" w:rsidRPr="00B458BC" w:rsidRDefault="00892332">
      <w:pPr>
        <w:pStyle w:val="ConsPlusNormal0"/>
        <w:jc w:val="both"/>
        <w:rPr>
          <w:sz w:val="28"/>
          <w:szCs w:val="28"/>
        </w:rPr>
      </w:pPr>
    </w:p>
    <w:p w:rsidR="00892332" w:rsidRPr="00B458BC" w:rsidRDefault="009546B1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58B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92332" w:rsidRPr="00B458BC" w:rsidRDefault="00892332">
      <w:pPr>
        <w:pStyle w:val="ConsPlusNormal0"/>
        <w:jc w:val="both"/>
        <w:rPr>
          <w:sz w:val="28"/>
          <w:szCs w:val="28"/>
        </w:rPr>
      </w:pPr>
    </w:p>
    <w:p w:rsidR="00892332" w:rsidRPr="00B458BC" w:rsidRDefault="009546B1" w:rsidP="00B458BC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1. Настоящи</w:t>
      </w:r>
      <w:r w:rsidR="00B458BC" w:rsidRPr="00B458BC">
        <w:rPr>
          <w:sz w:val="28"/>
          <w:szCs w:val="28"/>
        </w:rPr>
        <w:t>е</w:t>
      </w:r>
      <w:r w:rsidRPr="00B458BC">
        <w:rPr>
          <w:sz w:val="28"/>
          <w:szCs w:val="28"/>
        </w:rPr>
        <w:t xml:space="preserve"> П</w:t>
      </w:r>
      <w:r w:rsidR="00B458BC" w:rsidRPr="00B458BC">
        <w:rPr>
          <w:sz w:val="28"/>
          <w:szCs w:val="28"/>
        </w:rPr>
        <w:t>равила</w:t>
      </w:r>
      <w:r w:rsidRPr="00B458BC">
        <w:rPr>
          <w:sz w:val="28"/>
          <w:szCs w:val="28"/>
        </w:rPr>
        <w:t xml:space="preserve"> приема лиц на подготовительн</w:t>
      </w:r>
      <w:r w:rsidR="00B458BC" w:rsidRPr="00B458BC">
        <w:rPr>
          <w:sz w:val="28"/>
          <w:szCs w:val="28"/>
        </w:rPr>
        <w:t>ое</w:t>
      </w:r>
      <w:r w:rsidRPr="00B458BC">
        <w:rPr>
          <w:sz w:val="28"/>
          <w:szCs w:val="28"/>
        </w:rPr>
        <w:t xml:space="preserve"> отделени</w:t>
      </w:r>
      <w:r w:rsidR="00B458BC" w:rsidRPr="00B458BC">
        <w:rPr>
          <w:sz w:val="28"/>
          <w:szCs w:val="28"/>
        </w:rPr>
        <w:t>е</w:t>
      </w:r>
      <w:r w:rsidRPr="00B458BC">
        <w:rPr>
          <w:sz w:val="28"/>
          <w:szCs w:val="28"/>
        </w:rPr>
        <w:t xml:space="preserve"> </w:t>
      </w:r>
      <w:r w:rsidR="00B458BC" w:rsidRPr="00B458BC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«Белгородский государственный технологический университет им. В.Г. Шухова»</w:t>
      </w:r>
      <w:r w:rsidRPr="00B458BC">
        <w:rPr>
          <w:sz w:val="28"/>
          <w:szCs w:val="28"/>
        </w:rPr>
        <w:t xml:space="preserve"> (далее - П</w:t>
      </w:r>
      <w:r w:rsidR="00B458BC" w:rsidRPr="00B458BC">
        <w:rPr>
          <w:sz w:val="28"/>
          <w:szCs w:val="28"/>
        </w:rPr>
        <w:t>равила</w:t>
      </w:r>
      <w:r w:rsidRPr="00B458BC">
        <w:rPr>
          <w:sz w:val="28"/>
          <w:szCs w:val="28"/>
        </w:rPr>
        <w:t>) регламентиру</w:t>
      </w:r>
      <w:r w:rsidR="00B458BC" w:rsidRPr="00B458BC">
        <w:rPr>
          <w:sz w:val="28"/>
          <w:szCs w:val="28"/>
        </w:rPr>
        <w:t>ю</w:t>
      </w:r>
      <w:r w:rsidRPr="00B458BC">
        <w:rPr>
          <w:sz w:val="28"/>
          <w:szCs w:val="28"/>
        </w:rPr>
        <w:t>т прием лиц на подготовительн</w:t>
      </w:r>
      <w:r w:rsidR="00B458BC" w:rsidRPr="00B458BC">
        <w:rPr>
          <w:sz w:val="28"/>
          <w:szCs w:val="28"/>
        </w:rPr>
        <w:t>ое</w:t>
      </w:r>
      <w:r w:rsidRPr="00B458BC">
        <w:rPr>
          <w:sz w:val="28"/>
          <w:szCs w:val="28"/>
        </w:rPr>
        <w:t xml:space="preserve"> отделени</w:t>
      </w:r>
      <w:r w:rsidR="00B458BC" w:rsidRPr="00B458BC">
        <w:rPr>
          <w:sz w:val="28"/>
          <w:szCs w:val="28"/>
        </w:rPr>
        <w:t>е</w:t>
      </w:r>
      <w:r w:rsidRPr="00B458BC">
        <w:rPr>
          <w:sz w:val="28"/>
          <w:szCs w:val="28"/>
        </w:rPr>
        <w:t xml:space="preserve"> </w:t>
      </w:r>
      <w:r w:rsidR="00B458BC" w:rsidRPr="00B458BC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«Белгородский государственный технологический университет им. В.Г. Шухова»</w:t>
      </w:r>
      <w:r w:rsidRPr="00B458BC">
        <w:rPr>
          <w:sz w:val="28"/>
          <w:szCs w:val="28"/>
        </w:rPr>
        <w:t xml:space="preserve"> включенн</w:t>
      </w:r>
      <w:r w:rsidR="00B458BC" w:rsidRPr="00B458BC">
        <w:rPr>
          <w:sz w:val="28"/>
          <w:szCs w:val="28"/>
        </w:rPr>
        <w:t>ого</w:t>
      </w:r>
      <w:r w:rsidRPr="00B458BC">
        <w:rPr>
          <w:sz w:val="28"/>
          <w:szCs w:val="28"/>
        </w:rPr>
        <w:t xml:space="preserve"> в </w:t>
      </w:r>
      <w:hyperlink r:id="rId6" w:tooltip="Приказ Минобрнауки России от 15.11.2024 N 765 &quot;Об утверждении перечня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игнований федерального бюджет">
        <w:r w:rsidRPr="00B458BC">
          <w:rPr>
            <w:color w:val="0000FF"/>
            <w:sz w:val="28"/>
            <w:szCs w:val="28"/>
          </w:rPr>
          <w:t>перечень</w:t>
        </w:r>
      </w:hyperlink>
      <w:r w:rsidRPr="00B458BC">
        <w:rPr>
          <w:sz w:val="28"/>
          <w:szCs w:val="28"/>
        </w:rPr>
        <w:t xml:space="preserve">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ассигнований федерального бюджета, утвержд</w:t>
      </w:r>
      <w:r w:rsidR="00B458BC" w:rsidRPr="00B458BC">
        <w:rPr>
          <w:sz w:val="28"/>
          <w:szCs w:val="28"/>
        </w:rPr>
        <w:t>енный</w:t>
      </w:r>
      <w:r w:rsidRPr="00B458BC">
        <w:rPr>
          <w:sz w:val="28"/>
          <w:szCs w:val="28"/>
        </w:rPr>
        <w:t xml:space="preserve"> Министерством науки и высшего образования Российской Федерации</w:t>
      </w:r>
      <w:r w:rsidR="00B458BC" w:rsidRPr="00B458BC">
        <w:rPr>
          <w:sz w:val="28"/>
          <w:szCs w:val="28"/>
        </w:rPr>
        <w:t xml:space="preserve"> приказом от 15 ноября 2024 г. N 765 </w:t>
      </w:r>
      <w:r w:rsidRPr="00B458BC">
        <w:rPr>
          <w:sz w:val="28"/>
          <w:szCs w:val="28"/>
        </w:rPr>
        <w:t xml:space="preserve">(далее соответственно - прием, поступающие, подготовительные отделения, </w:t>
      </w:r>
      <w:r w:rsidR="00B458BC">
        <w:rPr>
          <w:sz w:val="28"/>
          <w:szCs w:val="28"/>
        </w:rPr>
        <w:t>БГТУ им. В.Г. Шухова, Университет</w:t>
      </w:r>
      <w:r w:rsidRPr="00B458BC">
        <w:rPr>
          <w:sz w:val="28"/>
          <w:szCs w:val="28"/>
        </w:rPr>
        <w:t>).</w:t>
      </w:r>
    </w:p>
    <w:p w:rsidR="00892332" w:rsidRDefault="009546B1">
      <w:pPr>
        <w:pStyle w:val="ConsPlusNormal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2. </w:t>
      </w:r>
      <w:r w:rsidR="00B458BC">
        <w:rPr>
          <w:sz w:val="28"/>
          <w:szCs w:val="28"/>
        </w:rPr>
        <w:t>Университет</w:t>
      </w:r>
      <w:r w:rsidRPr="00B458BC">
        <w:rPr>
          <w:sz w:val="28"/>
          <w:szCs w:val="28"/>
        </w:rPr>
        <w:t xml:space="preserve"> объявляет прием на подготовительное отделение по дополнительным общеразвивающим программам.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2976"/>
      </w:tblGrid>
      <w:tr w:rsidR="00357329" w:rsidTr="00D0128C">
        <w:tc>
          <w:tcPr>
            <w:tcW w:w="3510" w:type="dxa"/>
            <w:shd w:val="clear" w:color="auto" w:fill="BDD6EE" w:themeFill="accent1" w:themeFillTint="66"/>
          </w:tcPr>
          <w:p w:rsidR="00357329" w:rsidRDefault="00357329" w:rsidP="00357329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357329" w:rsidRDefault="00357329" w:rsidP="00357329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обучения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:rsidR="00357329" w:rsidRDefault="00357329" w:rsidP="00357329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мест</w:t>
            </w:r>
          </w:p>
        </w:tc>
      </w:tr>
      <w:tr w:rsidR="00357329" w:rsidTr="00D0128C">
        <w:tc>
          <w:tcPr>
            <w:tcW w:w="3510" w:type="dxa"/>
          </w:tcPr>
          <w:p w:rsidR="00357329" w:rsidRDefault="00357329" w:rsidP="00357329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357329" w:rsidRDefault="00D0128C" w:rsidP="00D0128C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Очно-заочная</w:t>
            </w:r>
          </w:p>
        </w:tc>
        <w:tc>
          <w:tcPr>
            <w:tcW w:w="2976" w:type="dxa"/>
          </w:tcPr>
          <w:p w:rsidR="00357329" w:rsidRDefault="00D0128C" w:rsidP="00D0128C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0128C" w:rsidTr="00D0128C">
        <w:tc>
          <w:tcPr>
            <w:tcW w:w="3510" w:type="dxa"/>
          </w:tcPr>
          <w:p w:rsidR="00D0128C" w:rsidRDefault="00D0128C" w:rsidP="00D0128C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694" w:type="dxa"/>
          </w:tcPr>
          <w:p w:rsidR="00D0128C" w:rsidRDefault="00D0128C" w:rsidP="00D0128C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Очно-заочная</w:t>
            </w:r>
          </w:p>
        </w:tc>
        <w:tc>
          <w:tcPr>
            <w:tcW w:w="2976" w:type="dxa"/>
          </w:tcPr>
          <w:p w:rsidR="00D0128C" w:rsidRDefault="00D0128C" w:rsidP="00D0128C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0128C" w:rsidTr="00D0128C">
        <w:tc>
          <w:tcPr>
            <w:tcW w:w="3510" w:type="dxa"/>
          </w:tcPr>
          <w:p w:rsidR="00D0128C" w:rsidRDefault="00D0128C" w:rsidP="00D0128C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2694" w:type="dxa"/>
          </w:tcPr>
          <w:p w:rsidR="00D0128C" w:rsidRDefault="00D0128C" w:rsidP="00D0128C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Очно-заочная</w:t>
            </w:r>
          </w:p>
        </w:tc>
        <w:tc>
          <w:tcPr>
            <w:tcW w:w="2976" w:type="dxa"/>
          </w:tcPr>
          <w:p w:rsidR="00D0128C" w:rsidRDefault="00D0128C" w:rsidP="00D0128C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0128C" w:rsidTr="00D0128C">
        <w:tc>
          <w:tcPr>
            <w:tcW w:w="3510" w:type="dxa"/>
          </w:tcPr>
          <w:p w:rsidR="00D0128C" w:rsidRDefault="00D0128C" w:rsidP="00D0128C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D0128C" w:rsidRDefault="00D0128C" w:rsidP="00D0128C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Заочная </w:t>
            </w:r>
          </w:p>
        </w:tc>
        <w:tc>
          <w:tcPr>
            <w:tcW w:w="2976" w:type="dxa"/>
          </w:tcPr>
          <w:p w:rsidR="00D0128C" w:rsidRDefault="00BE0D17" w:rsidP="00D0128C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0128C" w:rsidTr="00D0128C">
        <w:tc>
          <w:tcPr>
            <w:tcW w:w="3510" w:type="dxa"/>
          </w:tcPr>
          <w:p w:rsidR="00D0128C" w:rsidRDefault="00D0128C" w:rsidP="00D0128C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D0128C" w:rsidRDefault="00D0128C" w:rsidP="00D0128C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Заочная</w:t>
            </w:r>
          </w:p>
        </w:tc>
        <w:tc>
          <w:tcPr>
            <w:tcW w:w="2976" w:type="dxa"/>
          </w:tcPr>
          <w:p w:rsidR="00D0128C" w:rsidRDefault="00BE0D17" w:rsidP="00D0128C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</w:tbl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1" w:name="P50"/>
      <w:bookmarkEnd w:id="1"/>
      <w:r w:rsidRPr="00B458BC">
        <w:rPr>
          <w:sz w:val="28"/>
          <w:szCs w:val="28"/>
        </w:rPr>
        <w:t>3. На подгото</w:t>
      </w:r>
      <w:r w:rsidR="00B458BC">
        <w:rPr>
          <w:sz w:val="28"/>
          <w:szCs w:val="28"/>
        </w:rPr>
        <w:t>вительн</w:t>
      </w:r>
      <w:r w:rsidR="00D0128C">
        <w:rPr>
          <w:sz w:val="28"/>
          <w:szCs w:val="28"/>
        </w:rPr>
        <w:t>ое</w:t>
      </w:r>
      <w:r w:rsidR="00B458BC">
        <w:rPr>
          <w:sz w:val="28"/>
          <w:szCs w:val="28"/>
        </w:rPr>
        <w:t xml:space="preserve"> отделени</w:t>
      </w:r>
      <w:r w:rsidR="00D0128C">
        <w:rPr>
          <w:sz w:val="28"/>
          <w:szCs w:val="28"/>
        </w:rPr>
        <w:t>е</w:t>
      </w:r>
      <w:r w:rsidR="00B458BC">
        <w:rPr>
          <w:sz w:val="28"/>
          <w:szCs w:val="28"/>
        </w:rPr>
        <w:t xml:space="preserve"> принимаются в соответствии с </w:t>
      </w:r>
      <w:hyperlink r:id="rId7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 w:rsidR="00B458BC">
          <w:rPr>
            <w:color w:val="0000FF"/>
            <w:sz w:val="28"/>
            <w:szCs w:val="28"/>
          </w:rPr>
          <w:t>ч</w:t>
        </w:r>
        <w:r w:rsidR="00B458BC" w:rsidRPr="00B458BC">
          <w:rPr>
            <w:color w:val="0000FF"/>
            <w:sz w:val="28"/>
            <w:szCs w:val="28"/>
          </w:rPr>
          <w:t>асть</w:t>
        </w:r>
        <w:r w:rsidR="00B458BC">
          <w:rPr>
            <w:color w:val="0000FF"/>
            <w:sz w:val="28"/>
            <w:szCs w:val="28"/>
          </w:rPr>
          <w:t>ю</w:t>
        </w:r>
        <w:r w:rsidR="00B458BC" w:rsidRPr="00B458BC">
          <w:rPr>
            <w:color w:val="0000FF"/>
            <w:sz w:val="28"/>
            <w:szCs w:val="28"/>
          </w:rPr>
          <w:t xml:space="preserve"> 7 статьи 71</w:t>
        </w:r>
      </w:hyperlink>
      <w:r w:rsidR="00B458BC" w:rsidRPr="00B458BC">
        <w:rPr>
          <w:sz w:val="28"/>
          <w:szCs w:val="28"/>
        </w:rPr>
        <w:t xml:space="preserve"> Федерального закона от 29 декабря 2012 г. N 273-ФЗ "Об образовании в Российской Федерации"</w:t>
      </w:r>
      <w:r w:rsidRPr="00B458BC">
        <w:rPr>
          <w:sz w:val="28"/>
          <w:szCs w:val="28"/>
        </w:rPr>
        <w:t>:</w:t>
      </w:r>
    </w:p>
    <w:p w:rsidR="00892332" w:rsidRPr="00B458BC" w:rsidRDefault="009546B1">
      <w:pPr>
        <w:pStyle w:val="ConsPlusNormal0"/>
        <w:ind w:firstLine="540"/>
        <w:jc w:val="both"/>
        <w:rPr>
          <w:sz w:val="28"/>
          <w:szCs w:val="28"/>
        </w:rPr>
      </w:pPr>
      <w:bookmarkStart w:id="2" w:name="P54"/>
      <w:bookmarkEnd w:id="2"/>
      <w:r w:rsidRPr="00B458BC">
        <w:rPr>
          <w:sz w:val="28"/>
          <w:szCs w:val="28"/>
        </w:rP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2) дети-инвалиды, инвалиды I и II групп;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3)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4) граждане, которые подверглись воздействию радиации вследствие катастрофы на Чернобыльской АЭС и на которых распространяется действие </w:t>
      </w:r>
      <w:hyperlink r:id="rId8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 w:rsidRPr="00B458BC">
          <w:rPr>
            <w:color w:val="0000FF"/>
            <w:sz w:val="28"/>
            <w:szCs w:val="28"/>
          </w:rPr>
          <w:t>Закона</w:t>
        </w:r>
      </w:hyperlink>
      <w:r w:rsidRPr="00B458BC">
        <w:rPr>
          <w:sz w:val="28"/>
          <w:szCs w:val="28"/>
        </w:rPr>
        <w:t xml:space="preserve"> Российской Федерации от 15 мая 1991 г. N 1244-1 "О социальной защите граждан, подвергшихся </w:t>
      </w:r>
      <w:r w:rsidRPr="00B458BC">
        <w:rPr>
          <w:sz w:val="28"/>
          <w:szCs w:val="28"/>
        </w:rPr>
        <w:lastRenderedPageBreak/>
        <w:t>воздействию радиации вследствие к</w:t>
      </w:r>
      <w:r w:rsidR="00657889">
        <w:rPr>
          <w:sz w:val="28"/>
          <w:szCs w:val="28"/>
        </w:rPr>
        <w:t>атастрофы на Чернобыльской АЭС"</w:t>
      </w:r>
      <w:r w:rsidRPr="00B458BC">
        <w:rPr>
          <w:sz w:val="28"/>
          <w:szCs w:val="28"/>
        </w:rPr>
        <w:t>;</w:t>
      </w:r>
    </w:p>
    <w:p w:rsidR="00892332" w:rsidRPr="00B458BC" w:rsidRDefault="009546B1">
      <w:pPr>
        <w:pStyle w:val="ConsPlusNormal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6) дети умерших (погибших) Героев Советского Союза, Героев Российской Федерации и полных кавалеров ордена Славы;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7)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9) военнослужащие, которые проходят военную службу </w:t>
      </w:r>
      <w:proofErr w:type="gramStart"/>
      <w:r w:rsidRPr="00B458BC">
        <w:rPr>
          <w:sz w:val="28"/>
          <w:szCs w:val="28"/>
        </w:rPr>
        <w:t>по контракту</w:t>
      </w:r>
      <w:proofErr w:type="gramEnd"/>
      <w:r w:rsidRPr="00B458BC">
        <w:rPr>
          <w:sz w:val="28"/>
          <w:szCs w:val="28"/>
        </w:rPr>
        <w:t xml:space="preserve">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власти, в котором федеральным законом предусмотрена военная служба &lt;4&gt;;</w:t>
      </w:r>
    </w:p>
    <w:p w:rsidR="00892332" w:rsidRPr="00B458BC" w:rsidRDefault="009546B1">
      <w:pPr>
        <w:pStyle w:val="ConsPlusNormal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10)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</w:t>
      </w:r>
      <w:hyperlink r:id="rId9" w:tooltip="Федеральный закон от 28.03.1998 N 53-ФЗ (ред. от 07.07.2025) &quot;О воинской обязанности и военной службе&quot; {КонсультантПлюс}">
        <w:r w:rsidRPr="00B458BC">
          <w:rPr>
            <w:color w:val="0000FF"/>
            <w:sz w:val="28"/>
            <w:szCs w:val="28"/>
          </w:rPr>
          <w:t>подпунктами "б"</w:t>
        </w:r>
      </w:hyperlink>
      <w:r w:rsidRPr="00B458BC">
        <w:rPr>
          <w:sz w:val="28"/>
          <w:szCs w:val="28"/>
        </w:rPr>
        <w:t xml:space="preserve"> - </w:t>
      </w:r>
      <w:hyperlink r:id="rId10" w:tooltip="Федеральный закон от 28.03.1998 N 53-ФЗ (ред. от 07.07.2025) &quot;О воинской обязанности и военной службе&quot; {КонсультантПлюс}">
        <w:r w:rsidRPr="00B458BC">
          <w:rPr>
            <w:color w:val="0000FF"/>
            <w:sz w:val="28"/>
            <w:szCs w:val="28"/>
          </w:rPr>
          <w:t>"г" пункта 1</w:t>
        </w:r>
      </w:hyperlink>
      <w:r w:rsidRPr="00B458BC">
        <w:rPr>
          <w:sz w:val="28"/>
          <w:szCs w:val="28"/>
        </w:rPr>
        <w:t xml:space="preserve">, </w:t>
      </w:r>
      <w:hyperlink r:id="rId11" w:tooltip="Федеральный закон от 28.03.1998 N 53-ФЗ (ред. от 07.07.2025) &quot;О воинской обязанности и военной службе&quot; {КонсультантПлюс}">
        <w:r w:rsidRPr="00B458BC">
          <w:rPr>
            <w:color w:val="0000FF"/>
            <w:sz w:val="28"/>
            <w:szCs w:val="28"/>
          </w:rPr>
          <w:t>подпунктом "а" пункта 2</w:t>
        </w:r>
      </w:hyperlink>
      <w:r w:rsidRPr="00B458BC">
        <w:rPr>
          <w:sz w:val="28"/>
          <w:szCs w:val="28"/>
        </w:rPr>
        <w:t xml:space="preserve"> и </w:t>
      </w:r>
      <w:hyperlink r:id="rId12" w:tooltip="Федеральный закон от 28.03.1998 N 53-ФЗ (ред. от 07.07.2025) &quot;О воинской обязанности и военной службе&quot; {КонсультантПлюс}">
        <w:r w:rsidRPr="00B458BC">
          <w:rPr>
            <w:color w:val="0000FF"/>
            <w:sz w:val="28"/>
            <w:szCs w:val="28"/>
          </w:rPr>
          <w:t>подпунктами "а"</w:t>
        </w:r>
      </w:hyperlink>
      <w:r w:rsidRPr="00B458BC">
        <w:rPr>
          <w:sz w:val="28"/>
          <w:szCs w:val="28"/>
        </w:rPr>
        <w:t xml:space="preserve"> - </w:t>
      </w:r>
      <w:hyperlink r:id="rId13" w:tooltip="Федеральный закон от 28.03.1998 N 53-ФЗ (ред. от 07.07.2025) &quot;О воинской обязанности и военной службе&quot; {КонсультантПлюс}">
        <w:r w:rsidRPr="00B458BC">
          <w:rPr>
            <w:color w:val="0000FF"/>
            <w:sz w:val="28"/>
            <w:szCs w:val="28"/>
          </w:rPr>
          <w:t>"в" пункта 3 статьи 51</w:t>
        </w:r>
      </w:hyperlink>
      <w:r w:rsidRPr="00B458BC">
        <w:rPr>
          <w:sz w:val="28"/>
          <w:szCs w:val="28"/>
        </w:rPr>
        <w:t xml:space="preserve"> Федерального закона от 28 марта 1998 г. N 53-ФЗ "О воинской обязанности и военной службе";</w:t>
      </w:r>
    </w:p>
    <w:p w:rsidR="00892332" w:rsidRPr="00B458BC" w:rsidRDefault="009546B1">
      <w:pPr>
        <w:pStyle w:val="ConsPlusNormal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11) инвалиды войны, участники боевых действий, а также ветераны боевых действий из числа лиц, указанных в </w:t>
      </w:r>
      <w:hyperlink r:id="rId14" w:tooltip="Федеральный закон от 12.01.1995 N 5-ФЗ (ред. от 07.07.2025) &quot;О ветеранах&quot; {КонсультантПлюс}">
        <w:r w:rsidRPr="00B458BC">
          <w:rPr>
            <w:color w:val="0000FF"/>
            <w:sz w:val="28"/>
            <w:szCs w:val="28"/>
          </w:rPr>
          <w:t>подпунктах 1</w:t>
        </w:r>
      </w:hyperlink>
      <w:r w:rsidRPr="00B458BC">
        <w:rPr>
          <w:sz w:val="28"/>
          <w:szCs w:val="28"/>
        </w:rPr>
        <w:t xml:space="preserve"> - </w:t>
      </w:r>
      <w:hyperlink r:id="rId15" w:tooltip="Федеральный закон от 12.01.1995 N 5-ФЗ (ред. от 07.07.2025) &quot;О ветеранах&quot; {КонсультантПлюс}">
        <w:r w:rsidRPr="00B458BC">
          <w:rPr>
            <w:color w:val="0000FF"/>
            <w:sz w:val="28"/>
            <w:szCs w:val="28"/>
          </w:rPr>
          <w:t>4 пункта 1 статьи 3</w:t>
        </w:r>
      </w:hyperlink>
      <w:r w:rsidRPr="00B458BC">
        <w:rPr>
          <w:sz w:val="28"/>
          <w:szCs w:val="28"/>
        </w:rPr>
        <w:t xml:space="preserve"> Федерального закона от 12 января 1995 г. N 5-ФЗ "О ветеранах";</w:t>
      </w:r>
    </w:p>
    <w:p w:rsidR="00892332" w:rsidRPr="00B458BC" w:rsidRDefault="009546B1">
      <w:pPr>
        <w:pStyle w:val="ConsPlusNormal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</w:t>
      </w:r>
      <w:r w:rsidRPr="00B458BC">
        <w:rPr>
          <w:sz w:val="28"/>
          <w:szCs w:val="28"/>
        </w:rPr>
        <w:lastRenderedPageBreak/>
        <w:t>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13)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3" w:name="P80"/>
      <w:bookmarkEnd w:id="3"/>
      <w:r w:rsidRPr="00B458BC">
        <w:rPr>
          <w:sz w:val="28"/>
          <w:szCs w:val="28"/>
        </w:rPr>
        <w:t>14) Герои Российской Федерации, лица, награжденные тремя орденами Мужества;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4" w:name="P82"/>
      <w:bookmarkEnd w:id="4"/>
      <w:r w:rsidRPr="00B458BC">
        <w:rPr>
          <w:sz w:val="28"/>
          <w:szCs w:val="28"/>
        </w:rPr>
        <w:t xml:space="preserve">15)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6" w:tooltip="Федеральный закон от 31.05.1996 N 61-ФЗ (ред. от 07.07.2025) &quot;Об обороне&quot; {КонсультантПлюс}">
        <w:r w:rsidRPr="00B458BC">
          <w:rPr>
            <w:color w:val="0000FF"/>
            <w:sz w:val="28"/>
            <w:szCs w:val="28"/>
          </w:rPr>
          <w:t>пункте 6 статьи 1</w:t>
        </w:r>
      </w:hyperlink>
      <w:r w:rsidRPr="00B458BC">
        <w:rPr>
          <w:sz w:val="28"/>
          <w:szCs w:val="28"/>
        </w:rPr>
        <w:t xml:space="preserve"> Федерального закона от 31 мая 1996 г.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16)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</w:t>
      </w:r>
      <w:r w:rsidRPr="00B458BC">
        <w:rPr>
          <w:sz w:val="28"/>
          <w:szCs w:val="28"/>
        </w:rPr>
        <w:lastRenderedPageBreak/>
        <w:t>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5" w:name="P86"/>
      <w:bookmarkEnd w:id="5"/>
      <w:r w:rsidRPr="00B458BC">
        <w:rPr>
          <w:sz w:val="28"/>
          <w:szCs w:val="28"/>
        </w:rPr>
        <w:t>17)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18) дети лиц, указанных в </w:t>
      </w:r>
      <w:hyperlink w:anchor="P82" w:tooltip="15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">
        <w:r w:rsidRPr="00B458BC">
          <w:rPr>
            <w:color w:val="0000FF"/>
            <w:sz w:val="28"/>
            <w:szCs w:val="28"/>
          </w:rPr>
          <w:t>подпунктах 15</w:t>
        </w:r>
      </w:hyperlink>
      <w:r w:rsidRPr="00B458BC">
        <w:rPr>
          <w:sz w:val="28"/>
          <w:szCs w:val="28"/>
        </w:rPr>
        <w:t xml:space="preserve"> - </w:t>
      </w:r>
      <w:hyperlink w:anchor="P86" w:tooltip="17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">
        <w:r w:rsidRPr="00B458BC">
          <w:rPr>
            <w:color w:val="0000FF"/>
            <w:sz w:val="28"/>
            <w:szCs w:val="28"/>
          </w:rPr>
          <w:t>17</w:t>
        </w:r>
      </w:hyperlink>
      <w:r w:rsidRPr="00B458BC">
        <w:rPr>
          <w:sz w:val="28"/>
          <w:szCs w:val="28"/>
        </w:rPr>
        <w:t xml:space="preserve"> настоящего пункта;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6" w:name="P90"/>
      <w:bookmarkEnd w:id="6"/>
      <w:r w:rsidRPr="00B458BC">
        <w:rPr>
          <w:sz w:val="28"/>
          <w:szCs w:val="28"/>
        </w:rPr>
        <w:t>19)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7" w:name="P92"/>
      <w:bookmarkEnd w:id="7"/>
      <w:r w:rsidRPr="00B458BC">
        <w:rPr>
          <w:sz w:val="28"/>
          <w:szCs w:val="28"/>
        </w:rPr>
        <w:t xml:space="preserve">20) дети медицинских работников, умерших в результате инфицирования новой </w:t>
      </w:r>
      <w:proofErr w:type="spellStart"/>
      <w:r w:rsidRPr="00B458BC">
        <w:rPr>
          <w:sz w:val="28"/>
          <w:szCs w:val="28"/>
        </w:rPr>
        <w:t>коронавирусной</w:t>
      </w:r>
      <w:proofErr w:type="spellEnd"/>
      <w:r w:rsidRPr="00B458BC">
        <w:rPr>
          <w:sz w:val="28"/>
          <w:szCs w:val="28"/>
        </w:rPr>
        <w:t xml:space="preserve"> инфекцией (COVID-19) при исполнении ими трудовых обязанностей.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4. Лица, указанные в </w:t>
      </w:r>
      <w:hyperlink w:anchor="P50" w:tooltip="3. На подготовительные отделения принимаются &lt;2&gt;:">
        <w:r w:rsidRPr="00B458BC">
          <w:rPr>
            <w:color w:val="0000FF"/>
            <w:sz w:val="28"/>
            <w:szCs w:val="28"/>
          </w:rPr>
          <w:t>пункте 3</w:t>
        </w:r>
      </w:hyperlink>
      <w:r w:rsidRPr="00B458BC">
        <w:rPr>
          <w:sz w:val="28"/>
          <w:szCs w:val="28"/>
        </w:rPr>
        <w:t xml:space="preserve"> П</w:t>
      </w:r>
      <w:r w:rsidR="00657889">
        <w:rPr>
          <w:sz w:val="28"/>
          <w:szCs w:val="28"/>
        </w:rPr>
        <w:t>равил</w:t>
      </w:r>
      <w:r w:rsidRPr="00B458BC">
        <w:rPr>
          <w:sz w:val="28"/>
          <w:szCs w:val="28"/>
        </w:rPr>
        <w:t xml:space="preserve">, принимаются на подготовительные отделения при наличии у них </w:t>
      </w:r>
      <w:r w:rsidRPr="00657889">
        <w:rPr>
          <w:b/>
          <w:sz w:val="28"/>
          <w:szCs w:val="28"/>
        </w:rPr>
        <w:t>среднего общего образования</w:t>
      </w:r>
      <w:r w:rsidRPr="00B458BC">
        <w:rPr>
          <w:sz w:val="28"/>
          <w:szCs w:val="28"/>
        </w:rPr>
        <w:t>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Следующие лица принимаются на подготовительные отделения также в период освоения ими образовательных программ среднего общего образования: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лица, указанные в </w:t>
      </w:r>
      <w:hyperlink w:anchor="P54" w:tooltip="1) дети-сироты и дети, оставшиеся без попечения родителей, а также лица из числа детей-сирот и детей, оставшихся без попечения родителей;">
        <w:r w:rsidRPr="00B458BC">
          <w:rPr>
            <w:color w:val="0000FF"/>
            <w:sz w:val="28"/>
            <w:szCs w:val="28"/>
          </w:rPr>
          <w:t>подпунктах 1</w:t>
        </w:r>
      </w:hyperlink>
      <w:r w:rsidRPr="00B458BC">
        <w:rPr>
          <w:sz w:val="28"/>
          <w:szCs w:val="28"/>
        </w:rPr>
        <w:t xml:space="preserve">, </w:t>
      </w:r>
      <w:hyperlink w:anchor="P80" w:tooltip="14) Герои Российской Федерации, лица, награжденные тремя орденами Мужества;">
        <w:r w:rsidRPr="00B458BC">
          <w:rPr>
            <w:color w:val="0000FF"/>
            <w:sz w:val="28"/>
            <w:szCs w:val="28"/>
          </w:rPr>
          <w:t>14</w:t>
        </w:r>
      </w:hyperlink>
      <w:r w:rsidRPr="00B458BC">
        <w:rPr>
          <w:sz w:val="28"/>
          <w:szCs w:val="28"/>
        </w:rPr>
        <w:t xml:space="preserve"> и </w:t>
      </w:r>
      <w:hyperlink w:anchor="P92" w:tooltip="20) дети медицинских работников, умерших в результате инфицирования новой коронавирусной инфекцией (COVID-19) при исполнении ими трудовых обязанностей.">
        <w:r w:rsidRPr="00B458BC">
          <w:rPr>
            <w:color w:val="0000FF"/>
            <w:sz w:val="28"/>
            <w:szCs w:val="28"/>
          </w:rPr>
          <w:t>20 пункта 3</w:t>
        </w:r>
      </w:hyperlink>
      <w:r w:rsidRPr="00B458BC">
        <w:rPr>
          <w:sz w:val="28"/>
          <w:szCs w:val="28"/>
        </w:rPr>
        <w:t xml:space="preserve"> Порядка;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дети лиц, указанных в </w:t>
      </w:r>
      <w:hyperlink w:anchor="P82" w:tooltip="15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">
        <w:r w:rsidRPr="00B458BC">
          <w:rPr>
            <w:color w:val="0000FF"/>
            <w:sz w:val="28"/>
            <w:szCs w:val="28"/>
          </w:rPr>
          <w:t>подпунктах 15</w:t>
        </w:r>
      </w:hyperlink>
      <w:r w:rsidRPr="00B458BC">
        <w:rPr>
          <w:sz w:val="28"/>
          <w:szCs w:val="28"/>
        </w:rPr>
        <w:t xml:space="preserve"> - </w:t>
      </w:r>
      <w:hyperlink w:anchor="P86" w:tooltip="17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">
        <w:r w:rsidRPr="00B458BC">
          <w:rPr>
            <w:color w:val="0000FF"/>
            <w:sz w:val="28"/>
            <w:szCs w:val="28"/>
          </w:rPr>
          <w:t>17 пункта 3</w:t>
        </w:r>
      </w:hyperlink>
      <w:r w:rsidRPr="00B458BC">
        <w:rPr>
          <w:sz w:val="28"/>
          <w:szCs w:val="28"/>
        </w:rPr>
        <w:t xml:space="preserve"> Порядка, дети военнослужащих и сотрудников, указанных в </w:t>
      </w:r>
      <w:hyperlink w:anchor="P90" w:tooltip="19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">
        <w:r w:rsidRPr="00B458BC">
          <w:rPr>
            <w:color w:val="0000FF"/>
            <w:sz w:val="28"/>
            <w:szCs w:val="28"/>
          </w:rPr>
          <w:t>подпункте 19 пункта 3</w:t>
        </w:r>
      </w:hyperlink>
      <w:r w:rsidRPr="00B458BC">
        <w:rPr>
          <w:sz w:val="28"/>
          <w:szCs w:val="28"/>
        </w:rPr>
        <w:t xml:space="preserve"> Порядка,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 (боевых действий на территориях иностранных </w:t>
      </w:r>
      <w:r w:rsidRPr="00B458BC">
        <w:rPr>
          <w:sz w:val="28"/>
          <w:szCs w:val="28"/>
        </w:rPr>
        <w:lastRenderedPageBreak/>
        <w:t>государств) либо удостоенных звания Героя Российской Федерации или награжденных тремя орденами Мужества.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5. </w:t>
      </w:r>
      <w:r w:rsidR="00657889">
        <w:rPr>
          <w:sz w:val="28"/>
          <w:szCs w:val="28"/>
        </w:rPr>
        <w:t>Университет</w:t>
      </w:r>
      <w:r w:rsidRPr="00B458BC">
        <w:rPr>
          <w:sz w:val="28"/>
          <w:szCs w:val="28"/>
        </w:rPr>
        <w:t xml:space="preserve"> осуществляет прием на обучение за счет бюджетных ассигнований федерального бюджета. Правом на прием на подготовительные отделения федеральных государственных образовательных организаций высшего образования </w:t>
      </w:r>
      <w:r w:rsidRPr="00657889">
        <w:rPr>
          <w:b/>
          <w:sz w:val="28"/>
          <w:szCs w:val="28"/>
        </w:rPr>
        <w:t>гражданин вправе воспользоваться однократно</w:t>
      </w:r>
      <w:r w:rsidRPr="00B458BC">
        <w:rPr>
          <w:sz w:val="28"/>
          <w:szCs w:val="28"/>
        </w:rPr>
        <w:t>.</w:t>
      </w:r>
    </w:p>
    <w:p w:rsidR="00657889" w:rsidRDefault="009546B1">
      <w:pPr>
        <w:pStyle w:val="ConsPlusNormal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6. </w:t>
      </w:r>
      <w:r w:rsidR="00657889">
        <w:rPr>
          <w:sz w:val="28"/>
          <w:szCs w:val="28"/>
        </w:rPr>
        <w:t>Университет</w:t>
      </w:r>
      <w:r w:rsidRPr="00B458BC">
        <w:rPr>
          <w:sz w:val="28"/>
          <w:szCs w:val="28"/>
        </w:rPr>
        <w:t xml:space="preserve"> самостоятельно устанавливает сроки приема. </w:t>
      </w:r>
    </w:p>
    <w:p w:rsidR="00A86E9E" w:rsidRDefault="00A86E9E">
      <w:pPr>
        <w:pStyle w:val="ConsPlusNormal0"/>
        <w:ind w:firstLine="540"/>
        <w:jc w:val="both"/>
        <w:rPr>
          <w:sz w:val="28"/>
          <w:szCs w:val="28"/>
        </w:rPr>
      </w:pPr>
    </w:p>
    <w:tbl>
      <w:tblPr>
        <w:tblStyle w:val="a8"/>
        <w:tblW w:w="10060" w:type="dxa"/>
        <w:jc w:val="center"/>
        <w:tblLook w:val="04A0" w:firstRow="1" w:lastRow="0" w:firstColumn="1" w:lastColumn="0" w:noHBand="0" w:noVBand="1"/>
      </w:tblPr>
      <w:tblGrid>
        <w:gridCol w:w="2621"/>
        <w:gridCol w:w="2268"/>
        <w:gridCol w:w="2551"/>
        <w:gridCol w:w="2620"/>
      </w:tblGrid>
      <w:tr w:rsidR="00657889" w:rsidRPr="00A86E9E" w:rsidTr="00A86E9E">
        <w:trPr>
          <w:trHeight w:val="776"/>
          <w:jc w:val="center"/>
        </w:trPr>
        <w:tc>
          <w:tcPr>
            <w:tcW w:w="2621" w:type="dxa"/>
            <w:shd w:val="clear" w:color="auto" w:fill="9CB4F8"/>
          </w:tcPr>
          <w:p w:rsidR="00657889" w:rsidRPr="00A86E9E" w:rsidRDefault="00657889" w:rsidP="00251BBC">
            <w:pPr>
              <w:ind w:hanging="1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6E9E">
              <w:rPr>
                <w:rFonts w:ascii="Times New Roman" w:hAnsi="Times New Roman"/>
                <w:sz w:val="28"/>
                <w:szCs w:val="28"/>
                <w:lang w:eastAsia="en-US"/>
              </w:rPr>
              <w:t>Дата начала приема заявлений и документов</w:t>
            </w:r>
          </w:p>
        </w:tc>
        <w:tc>
          <w:tcPr>
            <w:tcW w:w="2268" w:type="dxa"/>
            <w:shd w:val="clear" w:color="auto" w:fill="9CB4F8"/>
          </w:tcPr>
          <w:p w:rsidR="00657889" w:rsidRPr="00A86E9E" w:rsidRDefault="00657889" w:rsidP="00251BBC">
            <w:pPr>
              <w:ind w:hanging="1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6E9E">
              <w:rPr>
                <w:rFonts w:ascii="Times New Roman" w:hAnsi="Times New Roman"/>
                <w:sz w:val="28"/>
                <w:szCs w:val="28"/>
                <w:lang w:eastAsia="en-US"/>
              </w:rPr>
              <w:t>Дата окончания приема документов</w:t>
            </w:r>
          </w:p>
        </w:tc>
        <w:tc>
          <w:tcPr>
            <w:tcW w:w="2551" w:type="dxa"/>
            <w:shd w:val="clear" w:color="auto" w:fill="9CB4F8"/>
          </w:tcPr>
          <w:p w:rsidR="00657889" w:rsidRPr="00A86E9E" w:rsidRDefault="00657889" w:rsidP="00251BB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6E9E">
              <w:rPr>
                <w:rFonts w:ascii="Times New Roman" w:hAnsi="Times New Roman"/>
                <w:sz w:val="28"/>
                <w:szCs w:val="28"/>
                <w:lang w:eastAsia="en-US"/>
              </w:rPr>
              <w:t>Публикация конкурсных списков</w:t>
            </w:r>
          </w:p>
        </w:tc>
        <w:tc>
          <w:tcPr>
            <w:tcW w:w="2620" w:type="dxa"/>
            <w:shd w:val="clear" w:color="auto" w:fill="9CB4F8"/>
          </w:tcPr>
          <w:p w:rsidR="00657889" w:rsidRPr="00A86E9E" w:rsidRDefault="00A86E9E" w:rsidP="00A86E9E">
            <w:pPr>
              <w:ind w:hanging="1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6E9E">
              <w:rPr>
                <w:rFonts w:ascii="Times New Roman" w:hAnsi="Times New Roman"/>
                <w:sz w:val="28"/>
                <w:szCs w:val="28"/>
              </w:rPr>
              <w:t>Дата публикации приказа о зачислении</w:t>
            </w:r>
          </w:p>
        </w:tc>
      </w:tr>
      <w:tr w:rsidR="00A86E9E" w:rsidRPr="00A86E9E" w:rsidTr="00A86E9E">
        <w:trPr>
          <w:trHeight w:val="882"/>
          <w:jc w:val="center"/>
        </w:trPr>
        <w:tc>
          <w:tcPr>
            <w:tcW w:w="2621" w:type="dxa"/>
            <w:shd w:val="clear" w:color="auto" w:fill="auto"/>
          </w:tcPr>
          <w:p w:rsidR="00A86E9E" w:rsidRPr="00A86E9E" w:rsidRDefault="0050228D" w:rsidP="0050228D">
            <w:pPr>
              <w:ind w:hanging="1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ноября </w:t>
            </w:r>
            <w:r w:rsidR="00A86E9E" w:rsidRPr="00A86E9E">
              <w:rPr>
                <w:rFonts w:ascii="Times New Roman" w:hAnsi="Times New Roman"/>
                <w:sz w:val="28"/>
                <w:szCs w:val="28"/>
                <w:lang w:eastAsia="en-US"/>
              </w:rPr>
              <w:t>2025 года</w:t>
            </w:r>
          </w:p>
        </w:tc>
        <w:tc>
          <w:tcPr>
            <w:tcW w:w="2268" w:type="dxa"/>
            <w:shd w:val="clear" w:color="auto" w:fill="auto"/>
          </w:tcPr>
          <w:p w:rsidR="00A86E9E" w:rsidRPr="00A86E9E" w:rsidRDefault="00A86E9E" w:rsidP="0050228D">
            <w:pPr>
              <w:ind w:hanging="1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6E9E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50228D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A86E9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ноября 2025 года</w:t>
            </w:r>
          </w:p>
        </w:tc>
        <w:tc>
          <w:tcPr>
            <w:tcW w:w="2551" w:type="dxa"/>
            <w:shd w:val="clear" w:color="auto" w:fill="auto"/>
          </w:tcPr>
          <w:p w:rsidR="00A86E9E" w:rsidRPr="00A86E9E" w:rsidRDefault="00A86E9E" w:rsidP="0050228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6E9E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50228D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Pr="00A86E9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ноября 2025 года</w:t>
            </w:r>
          </w:p>
        </w:tc>
        <w:tc>
          <w:tcPr>
            <w:tcW w:w="2620" w:type="dxa"/>
            <w:shd w:val="clear" w:color="auto" w:fill="auto"/>
          </w:tcPr>
          <w:p w:rsidR="00A86E9E" w:rsidRPr="00A86E9E" w:rsidRDefault="0050228D" w:rsidP="00A86E9E">
            <w:pPr>
              <w:ind w:hanging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A86E9E" w:rsidRPr="00A86E9E">
              <w:rPr>
                <w:rFonts w:ascii="Times New Roman" w:hAnsi="Times New Roman"/>
                <w:sz w:val="28"/>
                <w:szCs w:val="28"/>
              </w:rPr>
              <w:t xml:space="preserve"> ноября 2025 года</w:t>
            </w:r>
          </w:p>
        </w:tc>
      </w:tr>
    </w:tbl>
    <w:p w:rsidR="00657889" w:rsidRDefault="00657889">
      <w:pPr>
        <w:pStyle w:val="ConsPlusNormal0"/>
        <w:ind w:firstLine="540"/>
        <w:jc w:val="both"/>
        <w:rPr>
          <w:sz w:val="28"/>
          <w:szCs w:val="28"/>
        </w:rPr>
      </w:pPr>
    </w:p>
    <w:p w:rsidR="00892332" w:rsidRPr="00B458BC" w:rsidRDefault="009546B1">
      <w:pPr>
        <w:pStyle w:val="ConsPlusNormal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Прием на очередной учебный год заканчивается в календарном году, с которого начинается учебный год.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7. Действия, которые в соответствии с </w:t>
      </w:r>
      <w:r w:rsidR="00A86E9E">
        <w:rPr>
          <w:sz w:val="28"/>
          <w:szCs w:val="28"/>
        </w:rPr>
        <w:t>Правилами</w:t>
      </w:r>
      <w:r w:rsidRPr="00B458BC">
        <w:rPr>
          <w:sz w:val="28"/>
          <w:szCs w:val="28"/>
        </w:rPr>
        <w:t xml:space="preserve"> </w:t>
      </w:r>
      <w:r w:rsidR="00A86E9E">
        <w:rPr>
          <w:sz w:val="28"/>
          <w:szCs w:val="28"/>
        </w:rPr>
        <w:t xml:space="preserve">приема </w:t>
      </w:r>
      <w:r w:rsidRPr="00B458BC">
        <w:rPr>
          <w:sz w:val="28"/>
          <w:szCs w:val="28"/>
        </w:rPr>
        <w:t xml:space="preserve">выполняются поступающим и не требуют личного присутствия поступающего, в том числе представление в </w:t>
      </w:r>
      <w:r w:rsidR="00A86E9E">
        <w:rPr>
          <w:sz w:val="28"/>
          <w:szCs w:val="28"/>
        </w:rPr>
        <w:t>Университет</w:t>
      </w:r>
      <w:r w:rsidRPr="00B458BC">
        <w:rPr>
          <w:sz w:val="28"/>
          <w:szCs w:val="28"/>
        </w:rPr>
        <w:t xml:space="preserve"> необходимых для поступления документов, может осуществлять его доверенное лицо на основании оформленной в установленном </w:t>
      </w:r>
      <w:hyperlink r:id="rId1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 w:rsidRPr="00B458BC">
          <w:rPr>
            <w:color w:val="0000FF"/>
            <w:sz w:val="28"/>
            <w:szCs w:val="28"/>
          </w:rPr>
          <w:t>порядке</w:t>
        </w:r>
      </w:hyperlink>
      <w:r w:rsidRPr="00B458BC">
        <w:rPr>
          <w:sz w:val="28"/>
          <w:szCs w:val="28"/>
        </w:rPr>
        <w:t xml:space="preserve"> доверенности.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8. При посещении </w:t>
      </w:r>
      <w:r w:rsidR="00A86E9E">
        <w:rPr>
          <w:sz w:val="28"/>
          <w:szCs w:val="28"/>
        </w:rPr>
        <w:t>Университета</w:t>
      </w:r>
      <w:r w:rsidRPr="00B458BC">
        <w:rPr>
          <w:sz w:val="28"/>
          <w:szCs w:val="28"/>
        </w:rPr>
        <w:t xml:space="preserve"> поступающий (доверенное лицо) предъявляет оригинал документа, удостоверяющего личность.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9. </w:t>
      </w:r>
      <w:r w:rsidR="00A86E9E">
        <w:rPr>
          <w:sz w:val="28"/>
          <w:szCs w:val="28"/>
        </w:rPr>
        <w:t>Университет обязан</w:t>
      </w:r>
      <w:r w:rsidRPr="00B458BC">
        <w:rPr>
          <w:sz w:val="28"/>
          <w:szCs w:val="28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 дополнительными общеразвивающими программами, реализуемыми на подготовительном отделении,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При проведении приема на конкурсной основе поступающему предоставляется также информация о проводимом конк</w:t>
      </w:r>
      <w:r w:rsidR="00A86E9E">
        <w:rPr>
          <w:sz w:val="28"/>
          <w:szCs w:val="28"/>
        </w:rPr>
        <w:t>урсе и об итогах его проведения.</w:t>
      </w:r>
    </w:p>
    <w:p w:rsidR="00892332" w:rsidRPr="00B458BC" w:rsidRDefault="009546B1">
      <w:pPr>
        <w:pStyle w:val="ConsPlusNormal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10. </w:t>
      </w:r>
      <w:r w:rsidR="00A86E9E">
        <w:rPr>
          <w:sz w:val="28"/>
          <w:szCs w:val="28"/>
        </w:rPr>
        <w:t>Университет</w:t>
      </w:r>
      <w:r w:rsidRPr="00B458BC">
        <w:rPr>
          <w:sz w:val="28"/>
          <w:szCs w:val="28"/>
        </w:rPr>
        <w:t xml:space="preserve"> размещает информацию о проведении приема на подготовительное отделение, в том числе о количестве мест для приема и сроках проведения приема, на своем официальном сайте в информационно-телекоммуникационной сети "Интернет" (далее - официальный сайт), а также обеспечивает свободный доступ в здании </w:t>
      </w:r>
      <w:r w:rsidR="00A86E9E">
        <w:rPr>
          <w:sz w:val="28"/>
          <w:szCs w:val="28"/>
        </w:rPr>
        <w:t>Университета</w:t>
      </w:r>
      <w:r w:rsidRPr="00B458BC">
        <w:rPr>
          <w:sz w:val="28"/>
          <w:szCs w:val="28"/>
        </w:rPr>
        <w:t xml:space="preserve"> к информации, размещенной на информационном стенде (табло) и (или) в электронной информационной системе.</w:t>
      </w:r>
    </w:p>
    <w:p w:rsidR="00892332" w:rsidRPr="00B458BC" w:rsidRDefault="00892332">
      <w:pPr>
        <w:pStyle w:val="ConsPlusNormal0"/>
        <w:jc w:val="both"/>
        <w:rPr>
          <w:sz w:val="28"/>
          <w:szCs w:val="28"/>
        </w:rPr>
      </w:pPr>
    </w:p>
    <w:p w:rsidR="00892332" w:rsidRPr="00B458BC" w:rsidRDefault="009546B1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58BC">
        <w:rPr>
          <w:rFonts w:ascii="Times New Roman" w:hAnsi="Times New Roman" w:cs="Times New Roman"/>
          <w:sz w:val="28"/>
          <w:szCs w:val="28"/>
        </w:rPr>
        <w:t>II. Прием документов</w:t>
      </w:r>
    </w:p>
    <w:p w:rsidR="00892332" w:rsidRPr="00B458BC" w:rsidRDefault="00892332">
      <w:pPr>
        <w:pStyle w:val="ConsPlusNormal0"/>
        <w:jc w:val="both"/>
        <w:rPr>
          <w:sz w:val="28"/>
          <w:szCs w:val="28"/>
        </w:rPr>
      </w:pPr>
    </w:p>
    <w:p w:rsidR="00892332" w:rsidRPr="00B458BC" w:rsidRDefault="009546B1">
      <w:pPr>
        <w:pStyle w:val="ConsPlusNormal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lastRenderedPageBreak/>
        <w:t xml:space="preserve">11. Прием осуществляется на основании поданных поступающим в </w:t>
      </w:r>
      <w:r w:rsidR="00A86E9E">
        <w:rPr>
          <w:sz w:val="28"/>
          <w:szCs w:val="28"/>
        </w:rPr>
        <w:t>Университет</w:t>
      </w:r>
      <w:r w:rsidRPr="00B458BC">
        <w:rPr>
          <w:sz w:val="28"/>
          <w:szCs w:val="28"/>
        </w:rPr>
        <w:t xml:space="preserve"> заявления о приеме и необходимых документов.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8" w:name="P116"/>
      <w:bookmarkEnd w:id="8"/>
      <w:r w:rsidRPr="00B458BC">
        <w:rPr>
          <w:sz w:val="28"/>
          <w:szCs w:val="28"/>
        </w:rPr>
        <w:t>12. При подаче заявления о приеме поступающий представляет: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9" w:name="P117"/>
      <w:bookmarkEnd w:id="9"/>
      <w:r w:rsidRPr="00B458BC">
        <w:rPr>
          <w:sz w:val="28"/>
          <w:szCs w:val="28"/>
        </w:rPr>
        <w:t xml:space="preserve">1) </w:t>
      </w:r>
      <w:hyperlink r:id="rId18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 w:rsidRPr="00B458BC">
          <w:rPr>
            <w:color w:val="0000FF"/>
            <w:sz w:val="28"/>
            <w:szCs w:val="28"/>
          </w:rPr>
          <w:t>документ</w:t>
        </w:r>
      </w:hyperlink>
      <w:r w:rsidRPr="00B458BC">
        <w:rPr>
          <w:sz w:val="28"/>
          <w:szCs w:val="28"/>
        </w:rPr>
        <w:t xml:space="preserve"> (документы), удостоверяющий личность, гражданство;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10" w:name="P118"/>
      <w:bookmarkEnd w:id="10"/>
      <w:r w:rsidRPr="00B458BC">
        <w:rPr>
          <w:sz w:val="28"/>
          <w:szCs w:val="28"/>
        </w:rPr>
        <w:t>2) для лиц, имеющих среднее общее образование, - документ об образовании и (или) о квалификации, подтверждающий получение среднего общего образования;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11" w:name="P119"/>
      <w:bookmarkEnd w:id="11"/>
      <w:r w:rsidRPr="00B458BC">
        <w:rPr>
          <w:sz w:val="28"/>
          <w:szCs w:val="28"/>
        </w:rPr>
        <w:t>3) для лиц, осваивающих образовательные программы среднего общего образования, - аттестат об основном общем образовании и справку о периоде обучения по образовательной программе среднего общего образования;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12" w:name="P120"/>
      <w:bookmarkEnd w:id="12"/>
      <w:r w:rsidRPr="00B458BC">
        <w:rPr>
          <w:sz w:val="28"/>
          <w:szCs w:val="28"/>
        </w:rPr>
        <w:t xml:space="preserve">4) документ (документы), подтверждающий право поступающего на прием на подготовительное отделение в соответствии с </w:t>
      </w:r>
      <w:hyperlink w:anchor="P50" w:tooltip="3. На подготовительные отделения принимаются &lt;2&gt;:">
        <w:r w:rsidRPr="00B458BC">
          <w:rPr>
            <w:color w:val="0000FF"/>
            <w:sz w:val="28"/>
            <w:szCs w:val="28"/>
          </w:rPr>
          <w:t>пунктом 3</w:t>
        </w:r>
      </w:hyperlink>
      <w:r w:rsidRPr="00B458BC">
        <w:rPr>
          <w:sz w:val="28"/>
          <w:szCs w:val="28"/>
        </w:rPr>
        <w:t xml:space="preserve"> П</w:t>
      </w:r>
      <w:r w:rsidR="00A86E9E">
        <w:rPr>
          <w:sz w:val="28"/>
          <w:szCs w:val="28"/>
        </w:rPr>
        <w:t>равил</w:t>
      </w:r>
      <w:r w:rsidRPr="00B458BC">
        <w:rPr>
          <w:sz w:val="28"/>
          <w:szCs w:val="28"/>
        </w:rPr>
        <w:t>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5) документы, подтверждающие индивидуальные достижения поступающего (представляются по усмотрению поступающего);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6) 2 фотографии.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13. Поступающий может представить в соответствии с </w:t>
      </w:r>
      <w:hyperlink w:anchor="P117" w:tooltip="1) документ (документы), удостоверяющий личность, гражданство;">
        <w:r w:rsidRPr="00B458BC">
          <w:rPr>
            <w:color w:val="0000FF"/>
            <w:sz w:val="28"/>
            <w:szCs w:val="28"/>
          </w:rPr>
          <w:t>подпунктом 1 пункта 12</w:t>
        </w:r>
      </w:hyperlink>
      <w:r w:rsidRPr="00B458BC">
        <w:rPr>
          <w:sz w:val="28"/>
          <w:szCs w:val="28"/>
        </w:rPr>
        <w:t xml:space="preserve"> П</w:t>
      </w:r>
      <w:r w:rsidR="00A86E9E">
        <w:rPr>
          <w:sz w:val="28"/>
          <w:szCs w:val="28"/>
        </w:rPr>
        <w:t>равил</w:t>
      </w:r>
      <w:r w:rsidRPr="00B458BC">
        <w:rPr>
          <w:sz w:val="28"/>
          <w:szCs w:val="28"/>
        </w:rPr>
        <w:t>, в том числе, паспорт гражданина Российской Федерации, дипломатический паспорт, служебный паспорт, являющиеся основными документами, удостоверяющими личность гражданина Российской Федерации, по которым граждане Российской Федерации осуществляют выезд из Российской Федерации и въезд в Российскую Федерацию, и которые удостоверяют личность гражданина Российской Федерации за пределами Российской Федерации.</w:t>
      </w:r>
    </w:p>
    <w:p w:rsidR="00892332" w:rsidRPr="00B458BC" w:rsidRDefault="00892332">
      <w:pPr>
        <w:pStyle w:val="ConsPlusNormal0"/>
        <w:jc w:val="both"/>
        <w:rPr>
          <w:sz w:val="28"/>
          <w:szCs w:val="28"/>
        </w:rPr>
      </w:pPr>
    </w:p>
    <w:p w:rsidR="00892332" w:rsidRPr="00B458BC" w:rsidRDefault="009546B1">
      <w:pPr>
        <w:pStyle w:val="ConsPlusNormal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14. Для удостоверения образования, указанного в </w:t>
      </w:r>
      <w:hyperlink w:anchor="P118" w:tooltip="2) для лиц, имеющих среднее общее образование, - документ об образовании и (или) о квалификации, подтверждающий получение среднего общего образования;">
        <w:r w:rsidRPr="00B458BC">
          <w:rPr>
            <w:color w:val="0000FF"/>
            <w:sz w:val="28"/>
            <w:szCs w:val="28"/>
          </w:rPr>
          <w:t>подпункте 2</w:t>
        </w:r>
      </w:hyperlink>
      <w:r w:rsidRPr="00B458BC">
        <w:rPr>
          <w:sz w:val="28"/>
          <w:szCs w:val="28"/>
        </w:rPr>
        <w:t xml:space="preserve"> или </w:t>
      </w:r>
      <w:hyperlink w:anchor="P119" w:tooltip="3) для лиц, осваивающих образовательные программы среднего общего образования, - аттестат об основном общем образовании и справку о периоде обучения по образовательной программе среднего общего образования;">
        <w:r w:rsidRPr="00B458BC">
          <w:rPr>
            <w:color w:val="0000FF"/>
            <w:sz w:val="28"/>
            <w:szCs w:val="28"/>
          </w:rPr>
          <w:t>3 пункта 12</w:t>
        </w:r>
      </w:hyperlink>
      <w:r w:rsidRPr="00B458BC">
        <w:rPr>
          <w:sz w:val="28"/>
          <w:szCs w:val="28"/>
        </w:rPr>
        <w:t xml:space="preserve"> П</w:t>
      </w:r>
      <w:r w:rsidR="00A86E9E">
        <w:rPr>
          <w:sz w:val="28"/>
          <w:szCs w:val="28"/>
        </w:rPr>
        <w:t>равил</w:t>
      </w:r>
      <w:r w:rsidRPr="00B458BC">
        <w:rPr>
          <w:sz w:val="28"/>
          <w:szCs w:val="28"/>
        </w:rPr>
        <w:t>, поступающий представляет документ об образовании и (или) о квалификации (далее - документ установленного образца):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документ об образовании или об образовании и о квалификации образца, установленного уполномоченным федеральным ор</w:t>
      </w:r>
      <w:r w:rsidR="00A86E9E">
        <w:rPr>
          <w:sz w:val="28"/>
          <w:szCs w:val="28"/>
        </w:rPr>
        <w:t>ганом исполнительной власти</w:t>
      </w:r>
      <w:r w:rsidRPr="00B458BC">
        <w:rPr>
          <w:sz w:val="28"/>
          <w:szCs w:val="28"/>
        </w:rPr>
        <w:t>;</w:t>
      </w:r>
    </w:p>
    <w:p w:rsidR="00892332" w:rsidRPr="00B458BC" w:rsidRDefault="00892332">
      <w:pPr>
        <w:pStyle w:val="ConsPlusNormal0"/>
        <w:jc w:val="both"/>
        <w:rPr>
          <w:sz w:val="28"/>
          <w:szCs w:val="28"/>
        </w:rPr>
      </w:pPr>
    </w:p>
    <w:p w:rsidR="00892332" w:rsidRPr="00B458BC" w:rsidRDefault="009546B1">
      <w:pPr>
        <w:pStyle w:val="ConsPlusNormal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документ государственного образца об уровне образования или об уровне образования и о квалификации, полученный до 1 января 2014 г.;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документ об образовании и о квалификации образца, установленного федеральным государственным бюджетным образовательным учреждением высшего профессионального образования "Московский государственный университет имени М.В. Ломоносова" (далее - Московский государственный университет имени М.В. Ломоносова) или федеральным государственным бюджетным образовательным учреждением высшего профессионального образования "Санкт-Петербургский государственный университет" (далее - Санкт-Петербургский государственный </w:t>
      </w:r>
      <w:r w:rsidRPr="00B458BC">
        <w:rPr>
          <w:sz w:val="28"/>
          <w:szCs w:val="28"/>
        </w:rPr>
        <w:lastRenderedPageBreak/>
        <w:t>университет), или документ об образовании и о квалификации образца, установленного по решению коллегиального органа управления образовательной организации, если указанный документ выдан лицу, успешно прошедшему государственную итоговую аттестацию;</w:t>
      </w:r>
    </w:p>
    <w:p w:rsidR="00892332" w:rsidRPr="00B458BC" w:rsidRDefault="009546B1">
      <w:pPr>
        <w:pStyle w:val="ConsPlusNormal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документ об образовании или об образовании и о квалификации, выданный частной организацией, осуществляющей образовательную деятельность на территории инновационного центра "</w:t>
      </w:r>
      <w:proofErr w:type="spellStart"/>
      <w:r w:rsidRPr="00B458BC">
        <w:rPr>
          <w:sz w:val="28"/>
          <w:szCs w:val="28"/>
        </w:rPr>
        <w:t>Сколково</w:t>
      </w:r>
      <w:proofErr w:type="spellEnd"/>
      <w:r w:rsidRPr="00B458BC">
        <w:rPr>
          <w:sz w:val="28"/>
          <w:szCs w:val="28"/>
        </w:rPr>
        <w:t xml:space="preserve">", или предусмотренными </w:t>
      </w:r>
      <w:hyperlink r:id="rId19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 w:rsidRPr="00B458BC">
          <w:rPr>
            <w:color w:val="0000FF"/>
            <w:sz w:val="28"/>
            <w:szCs w:val="28"/>
          </w:rPr>
          <w:t>частью 3 статьи 21</w:t>
        </w:r>
      </w:hyperlink>
      <w:r w:rsidRPr="00B458BC">
        <w:rPr>
          <w:sz w:val="28"/>
          <w:szCs w:val="28"/>
        </w:rPr>
        <w:t xml:space="preserve"> Федерального закона от 29 июля 2017 г. N 216-ФЗ "Об инновационных научно-технологических центрах и о внесении изменений в отдельные законодательные акты Российской Федерации" организациями, осуществляющими образовательную деятельность на территории инновационного</w:t>
      </w:r>
      <w:r w:rsidR="00A86E9E">
        <w:rPr>
          <w:sz w:val="28"/>
          <w:szCs w:val="28"/>
        </w:rPr>
        <w:t xml:space="preserve"> научно-технологического центра</w:t>
      </w:r>
      <w:r w:rsidRPr="00B458BC">
        <w:rPr>
          <w:sz w:val="28"/>
          <w:szCs w:val="28"/>
        </w:rPr>
        <w:t>;</w:t>
      </w:r>
    </w:p>
    <w:p w:rsidR="00892332" w:rsidRPr="00B458BC" w:rsidRDefault="009546B1">
      <w:pPr>
        <w:pStyle w:val="ConsPlusNormal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документ (документы) иностранного государства об образовании или об образовании и о квалификации, если указанное в нем образование признается в Российской Федерации на уровне соответствующего образования (далее - документ иностранного государства об образовании).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Документ установленного образца, полученный до 1 января 2014 г., признается в качестве документа, подтверждающего образование в соответствии с приравниванием образовательных уровней (образовательных цензов), установленных в Российской Федерации до дня вступления в силу Федерального </w:t>
      </w:r>
      <w:hyperlink r:id="rId20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 w:rsidRPr="00B458BC">
          <w:rPr>
            <w:color w:val="0000FF"/>
            <w:sz w:val="28"/>
            <w:szCs w:val="28"/>
          </w:rPr>
          <w:t>закона</w:t>
        </w:r>
      </w:hyperlink>
      <w:r w:rsidRPr="00B458BC">
        <w:rPr>
          <w:sz w:val="28"/>
          <w:szCs w:val="28"/>
        </w:rPr>
        <w:t xml:space="preserve"> от 29 декабря 2012 г. N 273-ФЗ "Об образовании в Российской Федерации" (далее - Федеральный закон N 273-ФЗ), к уровням образования, установленным Федеральным </w:t>
      </w:r>
      <w:hyperlink r:id="rId21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 w:rsidRPr="00B458BC">
          <w:rPr>
            <w:color w:val="0000FF"/>
            <w:sz w:val="28"/>
            <w:szCs w:val="28"/>
          </w:rPr>
          <w:t>законом</w:t>
        </w:r>
      </w:hyperlink>
      <w:r w:rsidRPr="00B458BC">
        <w:rPr>
          <w:sz w:val="28"/>
          <w:szCs w:val="28"/>
        </w:rPr>
        <w:t xml:space="preserve"> N 273-ФЗ, согласно </w:t>
      </w:r>
      <w:hyperlink r:id="rId22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 w:rsidRPr="00B458BC">
          <w:rPr>
            <w:color w:val="0000FF"/>
            <w:sz w:val="28"/>
            <w:szCs w:val="28"/>
          </w:rPr>
          <w:t>части 1 статьи 108</w:t>
        </w:r>
      </w:hyperlink>
      <w:r w:rsidRPr="00B458BC">
        <w:rPr>
          <w:sz w:val="28"/>
          <w:szCs w:val="28"/>
        </w:rPr>
        <w:t xml:space="preserve"> Федерального закона N 273-ФЗ.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15. Документ иностранного государства об образовании представляется с выпиской о признании иностранного образования и (или) иностранной квалификации, заверенной усиленной квалифицированной электронной подписью уполномоченного лица, либо со свидетельством о признании иностранного образования и (или) иностранной квалификации, за исключением случаев, в которых в соответствии с законодательством Российской Федерации и (или) международным договором указанное признание не требуется.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16. Документ, указанный в </w:t>
      </w:r>
      <w:hyperlink w:anchor="P120" w:tooltip="4) документ (документы), подтверждающий право поступающего на прием на подготовительное отделение в соответствии с пунктом 3 Порядка;">
        <w:r w:rsidRPr="00B458BC">
          <w:rPr>
            <w:color w:val="0000FF"/>
            <w:sz w:val="28"/>
            <w:szCs w:val="28"/>
          </w:rPr>
          <w:t>подпункте 4 пункта 12</w:t>
        </w:r>
      </w:hyperlink>
      <w:r w:rsidRPr="00B458BC">
        <w:rPr>
          <w:sz w:val="28"/>
          <w:szCs w:val="28"/>
        </w:rPr>
        <w:t xml:space="preserve"> П</w:t>
      </w:r>
      <w:r w:rsidR="00A86E9E">
        <w:rPr>
          <w:sz w:val="28"/>
          <w:szCs w:val="28"/>
        </w:rPr>
        <w:t>равил</w:t>
      </w:r>
      <w:r w:rsidRPr="00B458BC">
        <w:rPr>
          <w:sz w:val="28"/>
          <w:szCs w:val="28"/>
        </w:rPr>
        <w:t xml:space="preserve">, принимается </w:t>
      </w:r>
      <w:r w:rsidR="00A86E9E">
        <w:rPr>
          <w:sz w:val="28"/>
          <w:szCs w:val="28"/>
        </w:rPr>
        <w:t>Университетом</w:t>
      </w:r>
      <w:r w:rsidRPr="00B458BC">
        <w:rPr>
          <w:sz w:val="28"/>
          <w:szCs w:val="28"/>
        </w:rPr>
        <w:t>, если он действителен на день издания приказа организации о зачислении на подготовительное отделение. Если в этом документе не указан срок его действия, срок принимается равным году, начиная с даты получения документа.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17. Поступающие могут представлять оригиналы или копии документов, указанных в </w:t>
      </w:r>
      <w:hyperlink w:anchor="P116" w:tooltip="12. При подаче заявления о приеме поступающий представляет:">
        <w:r w:rsidRPr="00B458BC">
          <w:rPr>
            <w:color w:val="0000FF"/>
            <w:sz w:val="28"/>
            <w:szCs w:val="28"/>
          </w:rPr>
          <w:t>пункте 12</w:t>
        </w:r>
      </w:hyperlink>
      <w:r w:rsidRPr="00B458BC">
        <w:rPr>
          <w:sz w:val="28"/>
          <w:szCs w:val="28"/>
        </w:rPr>
        <w:t xml:space="preserve"> П</w:t>
      </w:r>
      <w:r w:rsidR="00A86E9E">
        <w:rPr>
          <w:sz w:val="28"/>
          <w:szCs w:val="28"/>
        </w:rPr>
        <w:t>равил</w:t>
      </w:r>
      <w:r w:rsidRPr="00B458BC">
        <w:rPr>
          <w:sz w:val="28"/>
          <w:szCs w:val="28"/>
        </w:rPr>
        <w:t>. Заверения указанных копий не требуется.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18. Заявление о приеме представляется на русском языке.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Документы, выполненные на иностранном языке, представляются с нотариально заверенным переводом на русский язык.</w:t>
      </w:r>
    </w:p>
    <w:p w:rsidR="00892332" w:rsidRPr="00B458BC" w:rsidRDefault="009546B1">
      <w:pPr>
        <w:pStyle w:val="ConsPlusNormal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lastRenderedPageBreak/>
        <w:t xml:space="preserve">Документы, полученные в иностранном государстве, представляются после проведения дипломатической или консульской легализации иностранных официальных документов (далее - легализация) либо проставления </w:t>
      </w:r>
      <w:proofErr w:type="spellStart"/>
      <w:r w:rsidRPr="00B458BC">
        <w:rPr>
          <w:sz w:val="28"/>
          <w:szCs w:val="28"/>
        </w:rPr>
        <w:t>апостиля</w:t>
      </w:r>
      <w:proofErr w:type="spellEnd"/>
      <w:r w:rsidRPr="00B458BC">
        <w:rPr>
          <w:sz w:val="28"/>
          <w:szCs w:val="28"/>
        </w:rPr>
        <w:t xml:space="preserve"> (за исключением случаев, когда в соответствии с законодательством Российской Федерации и (или) международным договором легализация и проставление </w:t>
      </w:r>
      <w:proofErr w:type="spellStart"/>
      <w:r w:rsidRPr="00B458BC">
        <w:rPr>
          <w:sz w:val="28"/>
          <w:szCs w:val="28"/>
        </w:rPr>
        <w:t>апостиля</w:t>
      </w:r>
      <w:proofErr w:type="spellEnd"/>
      <w:r w:rsidRPr="00B458BC">
        <w:rPr>
          <w:sz w:val="28"/>
          <w:szCs w:val="28"/>
        </w:rPr>
        <w:t xml:space="preserve"> не требуются).</w:t>
      </w:r>
    </w:p>
    <w:p w:rsidR="00892332" w:rsidRPr="00B458BC" w:rsidRDefault="009546B1">
      <w:pPr>
        <w:pStyle w:val="ConsPlusNormal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19. </w:t>
      </w:r>
      <w:r w:rsidR="00A86E9E">
        <w:rPr>
          <w:sz w:val="28"/>
          <w:szCs w:val="28"/>
        </w:rPr>
        <w:t>Университет</w:t>
      </w:r>
      <w:r w:rsidRPr="00B458BC">
        <w:rPr>
          <w:sz w:val="28"/>
          <w:szCs w:val="28"/>
        </w:rPr>
        <w:t xml:space="preserve"> осуществляет проверку достоверности сведений, указанных в заявлении о приеме, и подлинности поданных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892332" w:rsidRPr="00B458BC" w:rsidRDefault="00892332">
      <w:pPr>
        <w:pStyle w:val="ConsPlusNormal0"/>
        <w:jc w:val="both"/>
        <w:rPr>
          <w:sz w:val="28"/>
          <w:szCs w:val="28"/>
        </w:rPr>
      </w:pPr>
    </w:p>
    <w:p w:rsidR="00892332" w:rsidRPr="00B458BC" w:rsidRDefault="009546B1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58BC">
        <w:rPr>
          <w:rFonts w:ascii="Times New Roman" w:hAnsi="Times New Roman" w:cs="Times New Roman"/>
          <w:sz w:val="28"/>
          <w:szCs w:val="28"/>
        </w:rPr>
        <w:t>III. Проведение конкурса при приеме на обучение</w:t>
      </w:r>
    </w:p>
    <w:p w:rsidR="00892332" w:rsidRPr="00B458BC" w:rsidRDefault="009546B1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B458BC">
        <w:rPr>
          <w:rFonts w:ascii="Times New Roman" w:hAnsi="Times New Roman" w:cs="Times New Roman"/>
          <w:sz w:val="28"/>
          <w:szCs w:val="28"/>
        </w:rPr>
        <w:t>и зачисление на подготовительное отделение</w:t>
      </w:r>
    </w:p>
    <w:p w:rsidR="00892332" w:rsidRPr="00B458BC" w:rsidRDefault="00892332">
      <w:pPr>
        <w:pStyle w:val="ConsPlusNormal0"/>
        <w:jc w:val="both"/>
        <w:rPr>
          <w:sz w:val="28"/>
          <w:szCs w:val="28"/>
        </w:rPr>
      </w:pPr>
    </w:p>
    <w:p w:rsidR="00892332" w:rsidRPr="00B458BC" w:rsidRDefault="009546B1">
      <w:pPr>
        <w:pStyle w:val="ConsPlusNormal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20. Если численность поступающих превышает количество мест для приема, организация проводит прием на основе конкурса в соответствии с результатами освоения поступающими образовательных программ основного общего и (или) среднего общего образования, указанными в представленных поступающими документах об образовании и (или) о квалификации, документах об обучении, и (или) результатами вступительных испытаний, проводимых организацией, и (или) результатами индивидуальных достижений, сведения о которых представлены поступающими.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Если среди поступающих есть лица, имеющие среднее общее образование, и лица, осваивающие образовательные программы среднего общего образования, организация выделяет количество мест для поступающих, имеющих среднее общее образование, и для поступающих, осваивающих образовательные программы среднего общего образования, и проводит отдельный конкурс на эти места.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21. Учет результатов освоения поступающими образовательных программ основного общего и (или) среднего общего образования, учет результатов индивидуальных достижений осуществляются в порядке, установленном </w:t>
      </w:r>
      <w:r w:rsidR="00A86E9E">
        <w:rPr>
          <w:sz w:val="28"/>
          <w:szCs w:val="28"/>
        </w:rPr>
        <w:t>Университетом</w:t>
      </w:r>
      <w:r w:rsidRPr="00B458BC">
        <w:rPr>
          <w:sz w:val="28"/>
          <w:szCs w:val="28"/>
        </w:rPr>
        <w:t>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13" w:name="P166"/>
      <w:bookmarkEnd w:id="13"/>
      <w:r w:rsidRPr="00B458BC">
        <w:rPr>
          <w:sz w:val="28"/>
          <w:szCs w:val="28"/>
        </w:rPr>
        <w:t xml:space="preserve">22. </w:t>
      </w:r>
      <w:r w:rsidR="00A86E9E">
        <w:rPr>
          <w:sz w:val="28"/>
          <w:szCs w:val="28"/>
        </w:rPr>
        <w:t>Университет</w:t>
      </w:r>
      <w:r w:rsidRPr="00B458BC">
        <w:rPr>
          <w:sz w:val="28"/>
          <w:szCs w:val="28"/>
        </w:rPr>
        <w:t xml:space="preserve"> </w:t>
      </w:r>
      <w:r w:rsidR="00A86E9E">
        <w:rPr>
          <w:sz w:val="28"/>
          <w:szCs w:val="28"/>
        </w:rPr>
        <w:t>не</w:t>
      </w:r>
      <w:r w:rsidRPr="00B458BC">
        <w:rPr>
          <w:sz w:val="28"/>
          <w:szCs w:val="28"/>
        </w:rPr>
        <w:t xml:space="preserve"> проводит</w:t>
      </w:r>
      <w:r w:rsidR="00A86E9E">
        <w:rPr>
          <w:sz w:val="28"/>
          <w:szCs w:val="28"/>
        </w:rPr>
        <w:t xml:space="preserve"> </w:t>
      </w:r>
      <w:r w:rsidRPr="00B458BC">
        <w:rPr>
          <w:sz w:val="28"/>
          <w:szCs w:val="28"/>
        </w:rPr>
        <w:t>вступительные испытания.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23. При проведении конкурса зачисление на подготовительное отделение осуществляется в соответствии с ранжированным списком поступающих.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 xml:space="preserve">24. В целях формирования ранжированного списка поступающих организация начисляет поступающим баллы за результаты освоения ими образовательных программ основного общего и (или) среднего общего образования, и (или) за результаты индивидуальных достижений. Начисление баллов осуществляется в порядке, установленном </w:t>
      </w:r>
      <w:r w:rsidR="00DD7DAE">
        <w:rPr>
          <w:sz w:val="28"/>
          <w:szCs w:val="28"/>
        </w:rPr>
        <w:t>Университетом</w:t>
      </w:r>
      <w:r w:rsidR="00773962">
        <w:rPr>
          <w:sz w:val="28"/>
          <w:szCs w:val="28"/>
        </w:rPr>
        <w:t xml:space="preserve"> (приложение 1)</w:t>
      </w:r>
      <w:r w:rsidRPr="00B458BC">
        <w:rPr>
          <w:sz w:val="28"/>
          <w:szCs w:val="28"/>
        </w:rPr>
        <w:t>. Список поступающих ранжируется по убыванию суммы баллов.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lastRenderedPageBreak/>
        <w:t>25. Зачисление на подготовительное отделение оформляется приказом организации.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26. Приказ о зачислении на подготовительное отделение размещается в день его издания на официальном сайте, а также на информационном стенде (табло) и (или) в электронной информационной системе, обеспечивающей свободный доступ для лиц, находящихся в здании организации, к информации, размещенной в указанной системе.</w:t>
      </w:r>
    </w:p>
    <w:p w:rsidR="00892332" w:rsidRPr="00B458BC" w:rsidRDefault="009546B1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B458BC">
        <w:rPr>
          <w:sz w:val="28"/>
          <w:szCs w:val="28"/>
        </w:rPr>
        <w:t>Приказ о зачислении на подготовительное отделение должен быть доступен пользователям официального сайта в течение 6 месяцев со дня его издания.</w:t>
      </w:r>
    </w:p>
    <w:p w:rsidR="00892332" w:rsidRPr="00B458BC" w:rsidRDefault="00892332">
      <w:pPr>
        <w:pStyle w:val="ConsPlusNormal0"/>
        <w:jc w:val="both"/>
        <w:rPr>
          <w:sz w:val="28"/>
          <w:szCs w:val="28"/>
        </w:rPr>
      </w:pPr>
    </w:p>
    <w:sectPr w:rsidR="00892332" w:rsidRPr="00B458BC" w:rsidSect="00357329">
      <w:footerReference w:type="default" r:id="rId23"/>
      <w:footerReference w:type="first" r:id="rId24"/>
      <w:pgSz w:w="11906" w:h="16838"/>
      <w:pgMar w:top="993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388" w:rsidRDefault="009E6388">
      <w:r>
        <w:separator/>
      </w:r>
    </w:p>
  </w:endnote>
  <w:endnote w:type="continuationSeparator" w:id="0">
    <w:p w:rsidR="009E6388" w:rsidRDefault="009E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32" w:rsidRDefault="00892332" w:rsidP="00657889">
    <w:pPr>
      <w:pStyle w:val="ConsPlusNormal0"/>
      <w:pBdr>
        <w:bottom w:val="single" w:sz="12" w:space="26" w:color="auto"/>
      </w:pBdr>
      <w:rPr>
        <w:sz w:val="2"/>
        <w:szCs w:val="2"/>
      </w:rPr>
    </w:pPr>
  </w:p>
  <w:p w:rsidR="00892332" w:rsidRDefault="009546B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32" w:rsidRDefault="0089233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92332" w:rsidRDefault="009546B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388" w:rsidRDefault="009E6388">
      <w:r>
        <w:separator/>
      </w:r>
    </w:p>
  </w:footnote>
  <w:footnote w:type="continuationSeparator" w:id="0">
    <w:p w:rsidR="009E6388" w:rsidRDefault="009E6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32"/>
    <w:rsid w:val="000C082B"/>
    <w:rsid w:val="00357329"/>
    <w:rsid w:val="0050228D"/>
    <w:rsid w:val="00657889"/>
    <w:rsid w:val="00773962"/>
    <w:rsid w:val="00892332"/>
    <w:rsid w:val="00927B60"/>
    <w:rsid w:val="009546B1"/>
    <w:rsid w:val="009E6388"/>
    <w:rsid w:val="00A86E9E"/>
    <w:rsid w:val="00B458BC"/>
    <w:rsid w:val="00BE0D17"/>
    <w:rsid w:val="00D0128C"/>
    <w:rsid w:val="00DD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B08D8"/>
  <w15:docId w15:val="{F42EC036-A282-463C-81F4-335B691D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927B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7B60"/>
  </w:style>
  <w:style w:type="paragraph" w:styleId="a5">
    <w:name w:val="footer"/>
    <w:basedOn w:val="a"/>
    <w:link w:val="a6"/>
    <w:uiPriority w:val="99"/>
    <w:unhideWhenUsed/>
    <w:rsid w:val="00927B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7B60"/>
  </w:style>
  <w:style w:type="paragraph" w:styleId="a7">
    <w:name w:val="Normal (Web)"/>
    <w:basedOn w:val="a"/>
    <w:uiPriority w:val="99"/>
    <w:unhideWhenUsed/>
    <w:rsid w:val="00B458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6578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6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25&amp;date=01.10.2025" TargetMode="External"/><Relationship Id="rId13" Type="http://schemas.openxmlformats.org/officeDocument/2006/relationships/hyperlink" Target="https://login.consultant.ru/link/?req=doc&amp;base=LAW&amp;n=509408&amp;date=01.10.2025&amp;dst=100577&amp;field=134" TargetMode="External"/><Relationship Id="rId18" Type="http://schemas.openxmlformats.org/officeDocument/2006/relationships/hyperlink" Target="https://login.consultant.ru/link/?req=doc&amp;base=LAW&amp;n=149244&amp;date=01.10.202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9764&amp;date=01.10.2025" TargetMode="External"/><Relationship Id="rId7" Type="http://schemas.openxmlformats.org/officeDocument/2006/relationships/hyperlink" Target="https://login.consultant.ru/link/?req=doc&amp;base=LAW&amp;n=499764&amp;date=01.10.2025&amp;dst=100951&amp;field=134" TargetMode="External"/><Relationship Id="rId12" Type="http://schemas.openxmlformats.org/officeDocument/2006/relationships/hyperlink" Target="https://login.consultant.ru/link/?req=doc&amp;base=LAW&amp;n=509408&amp;date=01.10.2025&amp;dst=100575&amp;field=134" TargetMode="External"/><Relationship Id="rId17" Type="http://schemas.openxmlformats.org/officeDocument/2006/relationships/hyperlink" Target="https://login.consultant.ru/link/?req=doc&amp;base=LAW&amp;n=508490&amp;date=01.10.2025&amp;dst=473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9406&amp;date=01.10.2025&amp;dst=100339&amp;field=134" TargetMode="External"/><Relationship Id="rId20" Type="http://schemas.openxmlformats.org/officeDocument/2006/relationships/hyperlink" Target="https://login.consultant.ru/link/?req=doc&amp;base=LAW&amp;n=499764&amp;date=01.10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742&amp;date=01.10.2025&amp;dst=100010&amp;field=134" TargetMode="External"/><Relationship Id="rId11" Type="http://schemas.openxmlformats.org/officeDocument/2006/relationships/hyperlink" Target="https://login.consultant.ru/link/?req=doc&amp;base=LAW&amp;n=509408&amp;date=01.10.2025&amp;dst=100569&amp;field=134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9322&amp;date=01.10.2025&amp;dst=100034&amp;field=13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09408&amp;date=01.10.2025&amp;dst=100690&amp;field=134" TargetMode="External"/><Relationship Id="rId19" Type="http://schemas.openxmlformats.org/officeDocument/2006/relationships/hyperlink" Target="https://login.consultant.ru/link/?req=doc&amp;base=LAW&amp;n=511259&amp;date=01.10.2025&amp;dst=10023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9408&amp;date=01.10.2025&amp;dst=100561&amp;field=134" TargetMode="External"/><Relationship Id="rId14" Type="http://schemas.openxmlformats.org/officeDocument/2006/relationships/hyperlink" Target="https://login.consultant.ru/link/?req=doc&amp;base=LAW&amp;n=509322&amp;date=01.10.2025&amp;dst=316&amp;field=134" TargetMode="External"/><Relationship Id="rId22" Type="http://schemas.openxmlformats.org/officeDocument/2006/relationships/hyperlink" Target="https://login.consultant.ru/link/?req=doc&amp;base=LAW&amp;n=499764&amp;date=01.10.2025&amp;dst=10142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4180</Words>
  <Characters>23828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13.08.2019 N 602
(ред. от 10.10.2023)
"Об утверждении Порядка приема лиц на подготовительные отделения федеральных государственных образовательных организаций высшего образования"
(Зарегистрировано в Минюсте России 22.11.2019 </vt:lpstr>
    </vt:vector>
  </TitlesOfParts>
  <Company>КонсультантПлюс Версия 4024.00.50</Company>
  <LinksUpToDate>false</LinksUpToDate>
  <CharactersWithSpaces>27953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13.08.2019 N 602
(ред. от 10.10.2023)
"Об утверждении Порядка приема лиц на подготовительные отделения федеральных государственных образовательных организаций высшего образования"
(Зарегистрировано в Минюсте России 22.11.2019 N 56588)</dc:title>
  <dc:creator>user</dc:creator>
  <cp:lastModifiedBy>User</cp:lastModifiedBy>
  <cp:revision>5</cp:revision>
  <dcterms:created xsi:type="dcterms:W3CDTF">2025-10-01T13:58:00Z</dcterms:created>
  <dcterms:modified xsi:type="dcterms:W3CDTF">2025-10-28T07:22:00Z</dcterms:modified>
</cp:coreProperties>
</file>